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09D" w:rsidRDefault="0059109D" w:rsidP="002C4E01">
      <w:pPr>
        <w:spacing w:line="240" w:lineRule="auto"/>
        <w:contextualSpacing/>
        <w:jc w:val="right"/>
        <w:rPr>
          <w:rFonts w:ascii="Book Antiqua" w:hAnsi="Book Antiqua"/>
        </w:rPr>
      </w:pPr>
      <w:bookmarkStart w:id="0" w:name="_GoBack"/>
      <w:bookmarkEnd w:id="0"/>
      <w:r>
        <w:rPr>
          <w:rFonts w:ascii="Book Antiqua" w:hAnsi="Book Antiqua"/>
        </w:rPr>
        <w:t>EDU 221</w:t>
      </w:r>
    </w:p>
    <w:p w:rsidR="0059109D" w:rsidRDefault="0059109D" w:rsidP="002C4E01">
      <w:pPr>
        <w:spacing w:line="240" w:lineRule="auto"/>
        <w:contextualSpacing/>
        <w:jc w:val="right"/>
        <w:rPr>
          <w:rFonts w:ascii="Book Antiqua" w:hAnsi="Book Antiqua"/>
        </w:rPr>
      </w:pPr>
      <w:r>
        <w:rPr>
          <w:rFonts w:ascii="Book Antiqua" w:hAnsi="Book Antiqua"/>
        </w:rPr>
        <w:t>Spring 2013</w:t>
      </w:r>
    </w:p>
    <w:p w:rsidR="0059109D" w:rsidRDefault="0059109D" w:rsidP="002C4E01">
      <w:pPr>
        <w:spacing w:line="240" w:lineRule="auto"/>
        <w:contextualSpacing/>
        <w:jc w:val="right"/>
        <w:rPr>
          <w:rFonts w:ascii="Book Antiqua" w:hAnsi="Book Antiqua"/>
        </w:rPr>
      </w:pPr>
      <w:r>
        <w:rPr>
          <w:rFonts w:ascii="Book Antiqua" w:hAnsi="Book Antiqua"/>
        </w:rPr>
        <w:t>Curriculum Instruction Assessment (CIA)</w:t>
      </w:r>
    </w:p>
    <w:p w:rsidR="0059109D" w:rsidRDefault="0059109D" w:rsidP="002C4E01">
      <w:pPr>
        <w:spacing w:line="240" w:lineRule="auto"/>
        <w:contextualSpacing/>
        <w:jc w:val="right"/>
        <w:rPr>
          <w:rFonts w:ascii="Book Antiqua" w:hAnsi="Book Antiqua"/>
        </w:rPr>
      </w:pPr>
      <w:r>
        <w:rPr>
          <w:rFonts w:ascii="Book Antiqua" w:hAnsi="Book Antiqua"/>
        </w:rPr>
        <w:t>MI Reflections – Chapter 3</w:t>
      </w:r>
    </w:p>
    <w:p w:rsidR="0059109D" w:rsidRDefault="0059109D" w:rsidP="00E35F83">
      <w:pPr>
        <w:spacing w:line="240" w:lineRule="auto"/>
        <w:contextualSpacing/>
        <w:rPr>
          <w:rFonts w:ascii="Book Antiqua" w:hAnsi="Book Antiqua"/>
        </w:rPr>
      </w:pPr>
    </w:p>
    <w:p w:rsidR="0059109D" w:rsidRDefault="0059109D" w:rsidP="00E35F83">
      <w:pPr>
        <w:spacing w:line="240" w:lineRule="auto"/>
        <w:contextualSpacing/>
        <w:rPr>
          <w:rFonts w:ascii="Book Antiqua" w:hAnsi="Book Antiqua"/>
        </w:rPr>
      </w:pPr>
    </w:p>
    <w:p w:rsidR="00B86C8E" w:rsidRDefault="0059109D" w:rsidP="00B86C8E">
      <w:pPr>
        <w:spacing w:line="240" w:lineRule="auto"/>
        <w:ind w:firstLine="720"/>
        <w:rPr>
          <w:rFonts w:ascii="Book Antiqua" w:hAnsi="Book Antiqua"/>
          <w:sz w:val="24"/>
        </w:rPr>
      </w:pPr>
      <w:r>
        <w:rPr>
          <w:rFonts w:ascii="Book Antiqua" w:hAnsi="Book Antiqua"/>
          <w:sz w:val="24"/>
        </w:rPr>
        <w:t>In Chapter 3, of</w:t>
      </w:r>
      <w:r>
        <w:rPr>
          <w:rFonts w:ascii="Book Antiqua" w:hAnsi="Book Antiqua"/>
          <w:i/>
          <w:sz w:val="24"/>
        </w:rPr>
        <w:t xml:space="preserve"> Multiple Intelligences in the Classroom</w:t>
      </w:r>
      <w:r>
        <w:rPr>
          <w:rFonts w:ascii="Book Antiqua" w:hAnsi="Book Antiqua"/>
          <w:sz w:val="24"/>
        </w:rPr>
        <w:t>, the author Thomas</w:t>
      </w:r>
      <w:r w:rsidR="006C3050">
        <w:rPr>
          <w:rFonts w:ascii="Book Antiqua" w:hAnsi="Book Antiqua"/>
          <w:sz w:val="24"/>
        </w:rPr>
        <w:t xml:space="preserve"> </w:t>
      </w:r>
      <w:r>
        <w:rPr>
          <w:rFonts w:ascii="Book Antiqua" w:hAnsi="Book Antiqua"/>
          <w:sz w:val="24"/>
        </w:rPr>
        <w:t xml:space="preserve">Armstrong </w:t>
      </w:r>
      <w:r w:rsidR="0073251E">
        <w:rPr>
          <w:rFonts w:ascii="Book Antiqua" w:hAnsi="Book Antiqua"/>
          <w:sz w:val="24"/>
        </w:rPr>
        <w:t>suggests ways for teachers to identify their students’</w:t>
      </w:r>
      <w:r w:rsidR="006C3050">
        <w:rPr>
          <w:rFonts w:ascii="Book Antiqua" w:hAnsi="Book Antiqua"/>
          <w:sz w:val="24"/>
        </w:rPr>
        <w:t xml:space="preserve"> multiple intelligences (MI). Identifying an individual’s multiple intelligences in not a matter of simply taking a test. Rather, it is a</w:t>
      </w:r>
      <w:r w:rsidR="00F14DDE">
        <w:rPr>
          <w:rFonts w:ascii="Book Antiqua" w:hAnsi="Book Antiqua"/>
          <w:sz w:val="24"/>
        </w:rPr>
        <w:t>n on-going</w:t>
      </w:r>
      <w:r w:rsidR="006C3050">
        <w:rPr>
          <w:rFonts w:ascii="Book Antiqua" w:hAnsi="Book Antiqua"/>
          <w:sz w:val="24"/>
        </w:rPr>
        <w:t xml:space="preserve"> </w:t>
      </w:r>
      <w:r w:rsidR="00F14DDE">
        <w:rPr>
          <w:rFonts w:ascii="Book Antiqua" w:hAnsi="Book Antiqua"/>
          <w:sz w:val="24"/>
        </w:rPr>
        <w:t>process involving</w:t>
      </w:r>
      <w:r w:rsidR="006C3050">
        <w:rPr>
          <w:rFonts w:ascii="Book Antiqua" w:hAnsi="Book Antiqua"/>
          <w:sz w:val="24"/>
        </w:rPr>
        <w:t xml:space="preserve"> careful observation and investigation </w:t>
      </w:r>
      <w:r w:rsidR="00B86C8E">
        <w:rPr>
          <w:rFonts w:ascii="Book Antiqua" w:hAnsi="Book Antiqua"/>
          <w:sz w:val="24"/>
        </w:rPr>
        <w:t xml:space="preserve">in order to make an assessment.  </w:t>
      </w:r>
      <w:r w:rsidR="00F14DDE">
        <w:rPr>
          <w:rFonts w:ascii="Book Antiqua" w:hAnsi="Book Antiqua"/>
          <w:sz w:val="24"/>
        </w:rPr>
        <w:t xml:space="preserve">The text also underlines the need for teachers to recognize that as children develop, so do their MI’s and warns against pigeon-holing students into one intelligence. In order to </w:t>
      </w:r>
      <w:r w:rsidR="00C22B8B">
        <w:rPr>
          <w:rFonts w:ascii="Book Antiqua" w:hAnsi="Book Antiqua"/>
          <w:sz w:val="24"/>
        </w:rPr>
        <w:t xml:space="preserve">evaluate student MI’s </w:t>
      </w:r>
      <w:r w:rsidR="00B86C8E">
        <w:rPr>
          <w:rFonts w:ascii="Book Antiqua" w:hAnsi="Book Antiqua"/>
          <w:sz w:val="24"/>
        </w:rPr>
        <w:t>Armstrong suggests looking at student school records, documenting student work, special MI highlighting activities, and talking with colleagues, parents</w:t>
      </w:r>
      <w:r w:rsidR="00E008CC">
        <w:rPr>
          <w:rFonts w:ascii="Book Antiqua" w:hAnsi="Book Antiqua"/>
          <w:sz w:val="24"/>
        </w:rPr>
        <w:t>,</w:t>
      </w:r>
      <w:r w:rsidR="00B86C8E">
        <w:rPr>
          <w:rFonts w:ascii="Book Antiqua" w:hAnsi="Book Antiqua"/>
          <w:sz w:val="24"/>
        </w:rPr>
        <w:t xml:space="preserve"> and the students themselves.</w:t>
      </w:r>
    </w:p>
    <w:p w:rsidR="0041427A" w:rsidRDefault="00F14DDE" w:rsidP="00B86C8E">
      <w:pPr>
        <w:spacing w:line="240" w:lineRule="auto"/>
        <w:ind w:firstLine="720"/>
        <w:rPr>
          <w:rFonts w:ascii="Book Antiqua" w:hAnsi="Book Antiqua"/>
          <w:sz w:val="24"/>
        </w:rPr>
      </w:pPr>
      <w:r>
        <w:rPr>
          <w:rFonts w:ascii="Book Antiqua" w:hAnsi="Book Antiqua"/>
          <w:sz w:val="24"/>
        </w:rPr>
        <w:t xml:space="preserve">As I was reading the line “one good way to identify students’ most highly developed intelligence is to observe how they misbehave in class” (Armstrong, p34), my mind went straight to my SED 101 class. During this class we discussed how all behavior is a form of communication. While at the time our focus was on identifying problems, I love the idea the author presents of using behavior as an indicator for student MI’s.  Behavior is a way in which our students communicate their needs, and as a teacher it is important that I listen. </w:t>
      </w:r>
    </w:p>
    <w:p w:rsidR="00B86C8E" w:rsidRDefault="00B86C8E" w:rsidP="00B86C8E">
      <w:pPr>
        <w:spacing w:line="240" w:lineRule="auto"/>
        <w:ind w:firstLine="720"/>
        <w:rPr>
          <w:rFonts w:ascii="Book Antiqua" w:hAnsi="Book Antiqua"/>
          <w:sz w:val="24"/>
        </w:rPr>
      </w:pPr>
    </w:p>
    <w:p w:rsidR="006C3050" w:rsidRDefault="006C3050" w:rsidP="00E4362F">
      <w:pPr>
        <w:spacing w:line="240" w:lineRule="auto"/>
        <w:ind w:firstLine="720"/>
        <w:rPr>
          <w:rFonts w:ascii="Book Antiqua" w:hAnsi="Book Antiqua"/>
          <w:sz w:val="24"/>
        </w:rPr>
      </w:pPr>
    </w:p>
    <w:p w:rsidR="0059109D" w:rsidRDefault="0059109D" w:rsidP="00E4362F">
      <w:pPr>
        <w:spacing w:line="240" w:lineRule="auto"/>
        <w:rPr>
          <w:rFonts w:ascii="Book Antiqua" w:hAnsi="Book Antiqua"/>
        </w:rPr>
      </w:pPr>
      <w:r>
        <w:rPr>
          <w:rFonts w:ascii="Book Antiqua" w:hAnsi="Book Antiqua"/>
          <w:sz w:val="24"/>
        </w:rPr>
        <w:tab/>
      </w:r>
    </w:p>
    <w:p w:rsidR="0059109D" w:rsidRPr="002C4E01" w:rsidRDefault="0059109D" w:rsidP="002C4E01">
      <w:pPr>
        <w:rPr>
          <w:rFonts w:ascii="Book Antiqua" w:hAnsi="Book Antiqua"/>
        </w:rPr>
      </w:pPr>
    </w:p>
    <w:sectPr w:rsidR="0059109D" w:rsidRPr="002C4E01" w:rsidSect="006544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01"/>
    <w:rsid w:val="00002635"/>
    <w:rsid w:val="002C4E01"/>
    <w:rsid w:val="002C54F1"/>
    <w:rsid w:val="00310512"/>
    <w:rsid w:val="003237A8"/>
    <w:rsid w:val="003B6E99"/>
    <w:rsid w:val="0041427A"/>
    <w:rsid w:val="00485F2E"/>
    <w:rsid w:val="004B48DC"/>
    <w:rsid w:val="0059109D"/>
    <w:rsid w:val="00654401"/>
    <w:rsid w:val="006C3050"/>
    <w:rsid w:val="0073251E"/>
    <w:rsid w:val="007D7AD1"/>
    <w:rsid w:val="00875852"/>
    <w:rsid w:val="009631BF"/>
    <w:rsid w:val="00AA2362"/>
    <w:rsid w:val="00B17472"/>
    <w:rsid w:val="00B86C8E"/>
    <w:rsid w:val="00C22B8B"/>
    <w:rsid w:val="00CB7AAB"/>
    <w:rsid w:val="00E008CC"/>
    <w:rsid w:val="00E35F83"/>
    <w:rsid w:val="00E35FFD"/>
    <w:rsid w:val="00E4362F"/>
    <w:rsid w:val="00F14DDE"/>
    <w:rsid w:val="00F62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8570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 Jay</dc:creator>
  <cp:keywords/>
  <dc:description/>
  <cp:lastModifiedBy>Kiera Jay</cp:lastModifiedBy>
  <cp:revision>12</cp:revision>
  <dcterms:created xsi:type="dcterms:W3CDTF">2013-01-28T18:10:00Z</dcterms:created>
  <dcterms:modified xsi:type="dcterms:W3CDTF">2013-02-07T02:39:00Z</dcterms:modified>
</cp:coreProperties>
</file>